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8" w:rsidRDefault="00354213" w:rsidP="00354213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附件：</w:t>
      </w:r>
    </w:p>
    <w:p w:rsidR="006D4A18" w:rsidRDefault="006D4A18" w:rsidP="006D4A18">
      <w:pPr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“十三五”涂料行业高质量发展企业认定</w:t>
      </w:r>
    </w:p>
    <w:p w:rsidR="00354213" w:rsidRDefault="00354213" w:rsidP="006D4A18">
      <w:pPr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企业数据填报表</w:t>
      </w:r>
    </w:p>
    <w:p w:rsidR="006D4A18" w:rsidRDefault="006D4A18" w:rsidP="006D4A18">
      <w:pPr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71"/>
        <w:gridCol w:w="1062"/>
        <w:gridCol w:w="1118"/>
        <w:gridCol w:w="1349"/>
        <w:gridCol w:w="1280"/>
        <w:gridCol w:w="1500"/>
      </w:tblGrid>
      <w:tr w:rsidR="00354213" w:rsidTr="001D7EF9">
        <w:tc>
          <w:tcPr>
            <w:tcW w:w="2071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企业名称</w:t>
            </w:r>
          </w:p>
        </w:tc>
        <w:tc>
          <w:tcPr>
            <w:tcW w:w="6309" w:type="dxa"/>
            <w:gridSpan w:val="5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54213" w:rsidTr="001D7EF9">
        <w:tc>
          <w:tcPr>
            <w:tcW w:w="2071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统计项目</w:t>
            </w:r>
          </w:p>
        </w:tc>
        <w:tc>
          <w:tcPr>
            <w:tcW w:w="1062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2020年 </w:t>
            </w:r>
          </w:p>
        </w:tc>
        <w:tc>
          <w:tcPr>
            <w:tcW w:w="1118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2019年</w:t>
            </w:r>
          </w:p>
        </w:tc>
        <w:tc>
          <w:tcPr>
            <w:tcW w:w="1349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2018年</w:t>
            </w:r>
          </w:p>
        </w:tc>
        <w:tc>
          <w:tcPr>
            <w:tcW w:w="1280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2017年</w:t>
            </w:r>
          </w:p>
        </w:tc>
        <w:tc>
          <w:tcPr>
            <w:tcW w:w="1500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2016年</w:t>
            </w:r>
          </w:p>
        </w:tc>
      </w:tr>
      <w:tr w:rsidR="00354213" w:rsidTr="001D7EF9">
        <w:tc>
          <w:tcPr>
            <w:tcW w:w="2071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总产量/吨 </w:t>
            </w:r>
          </w:p>
        </w:tc>
        <w:tc>
          <w:tcPr>
            <w:tcW w:w="1062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18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9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00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54213" w:rsidTr="001D7EF9">
        <w:tc>
          <w:tcPr>
            <w:tcW w:w="2071" w:type="dxa"/>
          </w:tcPr>
          <w:p w:rsidR="00354213" w:rsidRDefault="00354213" w:rsidP="006871FE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主营业务收入/万元</w:t>
            </w:r>
          </w:p>
        </w:tc>
        <w:tc>
          <w:tcPr>
            <w:tcW w:w="1062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18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49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00" w:type="dxa"/>
          </w:tcPr>
          <w:p w:rsidR="00354213" w:rsidRDefault="00354213" w:rsidP="006871FE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6D4A18" w:rsidRDefault="006D4A18" w:rsidP="00354213">
      <w:pPr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</w:p>
    <w:p w:rsidR="006D4A18" w:rsidRDefault="00354213" w:rsidP="00354213">
      <w:pPr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注：</w:t>
      </w:r>
    </w:p>
    <w:p w:rsidR="00354213" w:rsidRDefault="00354213" w:rsidP="006D4A18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1.中国涂料工业协会郑重承诺，以上企业数据仅用于评定工作依据，不会对外公开发布。</w:t>
      </w:r>
    </w:p>
    <w:p w:rsidR="00354213" w:rsidRDefault="00354213" w:rsidP="00354213">
      <w:pPr>
        <w:spacing w:line="360" w:lineRule="auto"/>
        <w:ind w:firstLine="405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2.纳入“一百指数”范围的企业仅需填报2020年数据。</w:t>
      </w:r>
    </w:p>
    <w:p w:rsidR="00354213" w:rsidRDefault="00354213" w:rsidP="00354213">
      <w:pPr>
        <w:spacing w:line="360" w:lineRule="auto"/>
        <w:ind w:firstLine="405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3.设备制造企业可不填写总产量。 </w:t>
      </w:r>
    </w:p>
    <w:p w:rsidR="00C65B80" w:rsidRDefault="00C65B80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354213" w:rsidRDefault="00354213">
      <w:pPr>
        <w:rPr>
          <w:rFonts w:ascii="楷体" w:eastAsia="楷体" w:hAnsi="楷体"/>
          <w:sz w:val="28"/>
          <w:szCs w:val="28"/>
        </w:rPr>
      </w:pPr>
    </w:p>
    <w:p w:rsidR="00C65B80" w:rsidRDefault="00C65B80" w:rsidP="001D7EF9">
      <w:pPr>
        <w:spacing w:beforeLines="50"/>
        <w:rPr>
          <w:rFonts w:ascii="楷体" w:eastAsia="楷体" w:hAnsi="楷体"/>
          <w:sz w:val="13"/>
          <w:szCs w:val="13"/>
        </w:rPr>
      </w:pPr>
    </w:p>
    <w:p w:rsidR="00C65B80" w:rsidRDefault="008C15F9" w:rsidP="001D7EF9">
      <w:pPr>
        <w:spacing w:beforeLines="150"/>
        <w:ind w:firstLine="5040"/>
        <w:jc w:val="center"/>
        <w:rPr>
          <w:rFonts w:ascii="楷体" w:eastAsia="楷体" w:hAnsi="楷体"/>
          <w:sz w:val="28"/>
          <w:szCs w:val="28"/>
        </w:rPr>
      </w:pPr>
      <w:r>
        <w:rPr>
          <w:rFonts w:ascii="宋体" w:hAnsi="宋体" w:hint="eastAsia"/>
          <w:sz w:val="24"/>
          <w:szCs w:val="18"/>
        </w:rPr>
        <w:t>中涂协（</w:t>
      </w:r>
      <w:r>
        <w:rPr>
          <w:rFonts w:ascii="宋体" w:hAnsi="宋体" w:hint="eastAsia"/>
          <w:sz w:val="24"/>
          <w:szCs w:val="18"/>
        </w:rPr>
        <w:t>2021</w:t>
      </w:r>
      <w:r>
        <w:rPr>
          <w:rFonts w:ascii="宋体" w:hAnsi="宋体" w:hint="eastAsia"/>
          <w:sz w:val="24"/>
          <w:szCs w:val="18"/>
        </w:rPr>
        <w:t>）协字</w:t>
      </w:r>
      <w:r>
        <w:rPr>
          <w:rFonts w:ascii="宋体" w:hAnsi="宋体" w:hint="eastAsia"/>
          <w:sz w:val="24"/>
          <w:szCs w:val="18"/>
        </w:rPr>
        <w:t>018</w:t>
      </w:r>
      <w:r>
        <w:rPr>
          <w:rFonts w:ascii="宋体" w:hAnsi="宋体" w:hint="eastAsia"/>
          <w:sz w:val="24"/>
          <w:szCs w:val="18"/>
        </w:rPr>
        <w:t>号</w:t>
      </w:r>
    </w:p>
    <w:p w:rsidR="00C65B80" w:rsidRDefault="00C65B80">
      <w:pPr>
        <w:jc w:val="center"/>
        <w:rPr>
          <w:rFonts w:ascii="楷体" w:eastAsia="楷体" w:hAnsi="楷体"/>
          <w:b/>
          <w:bCs/>
          <w:spacing w:val="-5"/>
          <w:szCs w:val="21"/>
        </w:rPr>
      </w:pPr>
    </w:p>
    <w:p w:rsidR="00C65B80" w:rsidRDefault="008C15F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关于“十三五”涂料行业高质量发展企业认定工作的通知</w:t>
      </w:r>
    </w:p>
    <w:p w:rsidR="00C65B80" w:rsidRPr="00354213" w:rsidRDefault="00C65B80">
      <w:pPr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p w:rsidR="00C65B80" w:rsidRDefault="008C15F9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十三五”期间，中国涂料行业走过了极不平凡的五年，行业发展紧随国民经济发展大趋势，进入经济发展“新常态”，由高增速转入中高增速，保持稳中有进态势。中国涂料工业协会于“十三五”期间持续跟踪全国具有代表性的百家涂料企业，其产业集中度占比较高、技术发展快、规模效应明显，代表了我国涂料行业高质量发展的核心力量。以此项工作为契机，根据企业“十三五”期间经济运行数据，中国涂料工业协会计划认定一批“十三五”涂料行业高质量发展企业，涉及涂料成品、涂料用原材料及设备制造企业。因本次认定工作以企业“十三五”期间经济运行数据为准，请参与认定工作的企业如实填写数据表格并加盖企业公章，于3月5日之前返回，表格见附件。</w:t>
      </w:r>
      <w:bookmarkStart w:id="0" w:name="_GoBack"/>
      <w:bookmarkEnd w:id="0"/>
    </w:p>
    <w:p w:rsidR="00C65B80" w:rsidRDefault="008C15F9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联系人：王臻  18548905456   姚东  13661054537   </w:t>
      </w:r>
    </w:p>
    <w:p w:rsidR="00C65B80" w:rsidRDefault="008C15F9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邮箱：</w:t>
      </w:r>
      <w:hyperlink r:id="rId7" w:history="1">
        <w:r>
          <w:rPr>
            <w:rFonts w:ascii="宋体" w:eastAsia="宋体" w:hAnsi="宋体" w:cs="宋体" w:hint="eastAsia"/>
            <w:color w:val="333333"/>
            <w:kern w:val="0"/>
            <w:sz w:val="28"/>
            <w:szCs w:val="28"/>
          </w:rPr>
          <w:t>tlylb@163.com</w:t>
        </w:r>
      </w:hyperlink>
    </w:p>
    <w:p w:rsidR="00C65B80" w:rsidRDefault="008C15F9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附件：企业数据填报表</w:t>
      </w:r>
    </w:p>
    <w:p w:rsidR="00C65B80" w:rsidRDefault="008C15F9">
      <w:pPr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中国涂料工业协会</w:t>
      </w:r>
    </w:p>
    <w:p w:rsidR="00C65B80" w:rsidRDefault="008C15F9" w:rsidP="006D4A18">
      <w:pPr>
        <w:spacing w:line="360" w:lineRule="auto"/>
        <w:jc w:val="right"/>
        <w:rPr>
          <w:rFonts w:ascii="楷体" w:eastAsia="楷体" w:hAnsi="楷体"/>
          <w:spacing w:val="-5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2021年2月22日</w:t>
      </w:r>
    </w:p>
    <w:sectPr w:rsidR="00C65B80" w:rsidSect="00C65B80">
      <w:footerReference w:type="default" r:id="rId8"/>
      <w:pgSz w:w="11906" w:h="16838"/>
      <w:pgMar w:top="1134" w:right="1871" w:bottom="1134" w:left="1871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6C" w:rsidRDefault="000A0F6C" w:rsidP="00C65B80">
      <w:r>
        <w:separator/>
      </w:r>
    </w:p>
  </w:endnote>
  <w:endnote w:type="continuationSeparator" w:id="1">
    <w:p w:rsidR="000A0F6C" w:rsidRDefault="000A0F6C" w:rsidP="00C6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80" w:rsidRDefault="00B903E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C65B80" w:rsidRDefault="00B903E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8C15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7EF9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6C" w:rsidRDefault="000A0F6C" w:rsidP="00C65B80">
      <w:r>
        <w:separator/>
      </w:r>
    </w:p>
  </w:footnote>
  <w:footnote w:type="continuationSeparator" w:id="1">
    <w:p w:rsidR="000A0F6C" w:rsidRDefault="000A0F6C" w:rsidP="00C65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3712"/>
    <w:rsid w:val="00004123"/>
    <w:rsid w:val="00065598"/>
    <w:rsid w:val="000A0F6C"/>
    <w:rsid w:val="000F7995"/>
    <w:rsid w:val="001A3C97"/>
    <w:rsid w:val="001B2F7B"/>
    <w:rsid w:val="001D53EC"/>
    <w:rsid w:val="001D7EF9"/>
    <w:rsid w:val="001E434B"/>
    <w:rsid w:val="002C569E"/>
    <w:rsid w:val="002F7D22"/>
    <w:rsid w:val="0032159C"/>
    <w:rsid w:val="00354213"/>
    <w:rsid w:val="00372526"/>
    <w:rsid w:val="00372D1D"/>
    <w:rsid w:val="00383712"/>
    <w:rsid w:val="003C1832"/>
    <w:rsid w:val="003F1B2A"/>
    <w:rsid w:val="004B4E4C"/>
    <w:rsid w:val="005222F4"/>
    <w:rsid w:val="005461F0"/>
    <w:rsid w:val="005F3654"/>
    <w:rsid w:val="00602811"/>
    <w:rsid w:val="006A1A18"/>
    <w:rsid w:val="006D4A18"/>
    <w:rsid w:val="00852044"/>
    <w:rsid w:val="008578AC"/>
    <w:rsid w:val="00880C05"/>
    <w:rsid w:val="008C15F9"/>
    <w:rsid w:val="00914C1E"/>
    <w:rsid w:val="00927803"/>
    <w:rsid w:val="00A323FD"/>
    <w:rsid w:val="00A83C3B"/>
    <w:rsid w:val="00B903EC"/>
    <w:rsid w:val="00C16FB0"/>
    <w:rsid w:val="00C65B80"/>
    <w:rsid w:val="00D6629B"/>
    <w:rsid w:val="00DA4DEE"/>
    <w:rsid w:val="00DE59FF"/>
    <w:rsid w:val="00DF1244"/>
    <w:rsid w:val="00DF68E7"/>
    <w:rsid w:val="00EC0E8B"/>
    <w:rsid w:val="00F60140"/>
    <w:rsid w:val="010A142F"/>
    <w:rsid w:val="01D7225D"/>
    <w:rsid w:val="035D0B1D"/>
    <w:rsid w:val="03980058"/>
    <w:rsid w:val="04563FD2"/>
    <w:rsid w:val="04852481"/>
    <w:rsid w:val="053B6E44"/>
    <w:rsid w:val="05B50928"/>
    <w:rsid w:val="05E0213D"/>
    <w:rsid w:val="061E5B30"/>
    <w:rsid w:val="063A48B4"/>
    <w:rsid w:val="08B170C2"/>
    <w:rsid w:val="08B25A12"/>
    <w:rsid w:val="098241DD"/>
    <w:rsid w:val="0B037240"/>
    <w:rsid w:val="0B040153"/>
    <w:rsid w:val="0BED28A4"/>
    <w:rsid w:val="0CD70735"/>
    <w:rsid w:val="0D051B98"/>
    <w:rsid w:val="0DC61692"/>
    <w:rsid w:val="0DE86AF2"/>
    <w:rsid w:val="0E0D2FB4"/>
    <w:rsid w:val="0E21591C"/>
    <w:rsid w:val="0E2242E2"/>
    <w:rsid w:val="0E3203AD"/>
    <w:rsid w:val="0E4256EF"/>
    <w:rsid w:val="0E9931DF"/>
    <w:rsid w:val="0E9B092A"/>
    <w:rsid w:val="0F2A1F47"/>
    <w:rsid w:val="0FE411E9"/>
    <w:rsid w:val="113C735D"/>
    <w:rsid w:val="11597989"/>
    <w:rsid w:val="131B5EB2"/>
    <w:rsid w:val="13406F5F"/>
    <w:rsid w:val="14957010"/>
    <w:rsid w:val="15B41EE1"/>
    <w:rsid w:val="1669543C"/>
    <w:rsid w:val="177B0D46"/>
    <w:rsid w:val="17B84592"/>
    <w:rsid w:val="18C27F53"/>
    <w:rsid w:val="19F00804"/>
    <w:rsid w:val="1B0541E7"/>
    <w:rsid w:val="1B393DF7"/>
    <w:rsid w:val="1B9F597D"/>
    <w:rsid w:val="1C167F65"/>
    <w:rsid w:val="1C4128BA"/>
    <w:rsid w:val="1D151904"/>
    <w:rsid w:val="1D7F247E"/>
    <w:rsid w:val="1E274F14"/>
    <w:rsid w:val="1E441BE0"/>
    <w:rsid w:val="20A4634B"/>
    <w:rsid w:val="22AC0228"/>
    <w:rsid w:val="22B23F6A"/>
    <w:rsid w:val="22B84443"/>
    <w:rsid w:val="22CB7FF4"/>
    <w:rsid w:val="23850CB2"/>
    <w:rsid w:val="241D472E"/>
    <w:rsid w:val="24CD5541"/>
    <w:rsid w:val="267368BE"/>
    <w:rsid w:val="274F51EF"/>
    <w:rsid w:val="27666591"/>
    <w:rsid w:val="279D7830"/>
    <w:rsid w:val="288F4A6B"/>
    <w:rsid w:val="28EE2556"/>
    <w:rsid w:val="293705EE"/>
    <w:rsid w:val="29A54224"/>
    <w:rsid w:val="2A8263E6"/>
    <w:rsid w:val="2B137940"/>
    <w:rsid w:val="2D972539"/>
    <w:rsid w:val="2D9800F9"/>
    <w:rsid w:val="2DD6549E"/>
    <w:rsid w:val="2DDC40AF"/>
    <w:rsid w:val="2E164D67"/>
    <w:rsid w:val="2F4A5D2F"/>
    <w:rsid w:val="302B06C2"/>
    <w:rsid w:val="30EF3FAA"/>
    <w:rsid w:val="31032CA7"/>
    <w:rsid w:val="319D0BED"/>
    <w:rsid w:val="31C6050E"/>
    <w:rsid w:val="33535A06"/>
    <w:rsid w:val="335A638E"/>
    <w:rsid w:val="34CA76E2"/>
    <w:rsid w:val="34EF1F4B"/>
    <w:rsid w:val="35284207"/>
    <w:rsid w:val="353260D5"/>
    <w:rsid w:val="35AA13F6"/>
    <w:rsid w:val="36367908"/>
    <w:rsid w:val="377B57BE"/>
    <w:rsid w:val="37AB2A59"/>
    <w:rsid w:val="37DA785B"/>
    <w:rsid w:val="38441ED6"/>
    <w:rsid w:val="3A1F3DFB"/>
    <w:rsid w:val="3BBF7EB1"/>
    <w:rsid w:val="3BE1188B"/>
    <w:rsid w:val="3C023993"/>
    <w:rsid w:val="3C44341F"/>
    <w:rsid w:val="3C871CA5"/>
    <w:rsid w:val="3CC33A0D"/>
    <w:rsid w:val="3D102542"/>
    <w:rsid w:val="3D47551F"/>
    <w:rsid w:val="3FE15141"/>
    <w:rsid w:val="40BE23A3"/>
    <w:rsid w:val="415B3A91"/>
    <w:rsid w:val="41847CF8"/>
    <w:rsid w:val="41871F66"/>
    <w:rsid w:val="422134C5"/>
    <w:rsid w:val="46CF5B28"/>
    <w:rsid w:val="48250635"/>
    <w:rsid w:val="48D4291D"/>
    <w:rsid w:val="48FF0179"/>
    <w:rsid w:val="49A53329"/>
    <w:rsid w:val="4A2C302A"/>
    <w:rsid w:val="4A4C7127"/>
    <w:rsid w:val="4A803657"/>
    <w:rsid w:val="4B5A2B73"/>
    <w:rsid w:val="4C476496"/>
    <w:rsid w:val="4CF03BBD"/>
    <w:rsid w:val="531845A0"/>
    <w:rsid w:val="541D6E34"/>
    <w:rsid w:val="544B1E57"/>
    <w:rsid w:val="55DE1DB0"/>
    <w:rsid w:val="5673302A"/>
    <w:rsid w:val="572C307D"/>
    <w:rsid w:val="57966294"/>
    <w:rsid w:val="57ED0416"/>
    <w:rsid w:val="58084C4B"/>
    <w:rsid w:val="59475618"/>
    <w:rsid w:val="5963058D"/>
    <w:rsid w:val="59CA7D9D"/>
    <w:rsid w:val="5A4A741D"/>
    <w:rsid w:val="5B4D4600"/>
    <w:rsid w:val="5EC41BC6"/>
    <w:rsid w:val="5ECF211E"/>
    <w:rsid w:val="6186799B"/>
    <w:rsid w:val="62966FB1"/>
    <w:rsid w:val="62BE20C2"/>
    <w:rsid w:val="6307004A"/>
    <w:rsid w:val="63DB3274"/>
    <w:rsid w:val="63F42E82"/>
    <w:rsid w:val="64614F5D"/>
    <w:rsid w:val="64A8099E"/>
    <w:rsid w:val="659C3B17"/>
    <w:rsid w:val="66420B09"/>
    <w:rsid w:val="677D59C6"/>
    <w:rsid w:val="6787136E"/>
    <w:rsid w:val="67BA0A94"/>
    <w:rsid w:val="67E368A7"/>
    <w:rsid w:val="67E830A2"/>
    <w:rsid w:val="686D7B97"/>
    <w:rsid w:val="68A55D22"/>
    <w:rsid w:val="690B4BA7"/>
    <w:rsid w:val="692965F2"/>
    <w:rsid w:val="69CE3D9F"/>
    <w:rsid w:val="6A2B3EE1"/>
    <w:rsid w:val="6A423AC2"/>
    <w:rsid w:val="6AFB4B49"/>
    <w:rsid w:val="6B7D236D"/>
    <w:rsid w:val="6C8431C0"/>
    <w:rsid w:val="6EAF6529"/>
    <w:rsid w:val="6F574622"/>
    <w:rsid w:val="70183499"/>
    <w:rsid w:val="70D40080"/>
    <w:rsid w:val="70F86196"/>
    <w:rsid w:val="71492C80"/>
    <w:rsid w:val="716C47A2"/>
    <w:rsid w:val="720E1991"/>
    <w:rsid w:val="727A47A1"/>
    <w:rsid w:val="729153C8"/>
    <w:rsid w:val="748D5E84"/>
    <w:rsid w:val="74BD3AE9"/>
    <w:rsid w:val="757E65EE"/>
    <w:rsid w:val="765A1271"/>
    <w:rsid w:val="77206D8B"/>
    <w:rsid w:val="798759B7"/>
    <w:rsid w:val="79967DB6"/>
    <w:rsid w:val="79A30467"/>
    <w:rsid w:val="79F72B36"/>
    <w:rsid w:val="7A5509AD"/>
    <w:rsid w:val="7AB45A3A"/>
    <w:rsid w:val="7BEB3028"/>
    <w:rsid w:val="7C241011"/>
    <w:rsid w:val="7C2D6578"/>
    <w:rsid w:val="7C304EDF"/>
    <w:rsid w:val="7CE555E3"/>
    <w:rsid w:val="7CE802DC"/>
    <w:rsid w:val="7D251BE8"/>
    <w:rsid w:val="7D81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C65B80"/>
    <w:pPr>
      <w:autoSpaceDE w:val="0"/>
      <w:autoSpaceDN w:val="0"/>
      <w:adjustRightInd w:val="0"/>
      <w:spacing w:before="26"/>
      <w:ind w:left="750" w:hanging="250"/>
      <w:jc w:val="left"/>
      <w:outlineLvl w:val="0"/>
    </w:pPr>
    <w:rPr>
      <w:rFonts w:ascii="微软雅黑" w:eastAsia="微软雅黑" w:hAnsi="Times New Roman" w:cs="微软雅黑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1"/>
    <w:qFormat/>
    <w:rsid w:val="00C65B80"/>
    <w:pPr>
      <w:autoSpaceDE w:val="0"/>
      <w:autoSpaceDN w:val="0"/>
      <w:adjustRightInd w:val="0"/>
      <w:ind w:left="927" w:hanging="428"/>
      <w:jc w:val="left"/>
      <w:outlineLvl w:val="1"/>
    </w:pPr>
    <w:rPr>
      <w:rFonts w:ascii="微软雅黑" w:eastAsia="微软雅黑" w:hAnsi="Times New Roman" w:cs="微软雅黑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65B80"/>
    <w:pPr>
      <w:autoSpaceDE w:val="0"/>
      <w:autoSpaceDN w:val="0"/>
      <w:adjustRightInd w:val="0"/>
      <w:ind w:left="50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65B80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C65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6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C65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65B80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C65B80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C65B8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65B80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C65B80"/>
    <w:rPr>
      <w:rFonts w:ascii="微软雅黑" w:eastAsia="微软雅黑" w:hAnsi="Times New Roman" w:cs="微软雅黑"/>
      <w:b/>
      <w:bCs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1"/>
    <w:qFormat/>
    <w:rsid w:val="00C65B80"/>
    <w:rPr>
      <w:rFonts w:ascii="微软雅黑" w:eastAsia="微软雅黑" w:hAnsi="Times New Roman" w:cs="微软雅黑"/>
      <w:b/>
      <w:bCs/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1"/>
    <w:qFormat/>
    <w:rsid w:val="00C65B80"/>
    <w:rPr>
      <w:rFonts w:ascii="宋体" w:eastAsia="宋体" w:hAnsi="Times New Roman" w:cs="宋体"/>
      <w:kern w:val="0"/>
      <w:sz w:val="24"/>
      <w:szCs w:val="24"/>
    </w:rPr>
  </w:style>
  <w:style w:type="paragraph" w:styleId="aa">
    <w:name w:val="List Paragraph"/>
    <w:basedOn w:val="a"/>
    <w:uiPriority w:val="1"/>
    <w:qFormat/>
    <w:rsid w:val="00C65B80"/>
    <w:pPr>
      <w:autoSpaceDE w:val="0"/>
      <w:autoSpaceDN w:val="0"/>
      <w:adjustRightInd w:val="0"/>
      <w:ind w:left="500" w:firstLine="479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C65B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yl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hq_laisy</dc:creator>
  <cp:lastModifiedBy>Administrator</cp:lastModifiedBy>
  <cp:revision>2</cp:revision>
  <cp:lastPrinted>2021-02-23T06:10:00Z</cp:lastPrinted>
  <dcterms:created xsi:type="dcterms:W3CDTF">2021-02-24T08:18:00Z</dcterms:created>
  <dcterms:modified xsi:type="dcterms:W3CDTF">2021-02-24T08:18:00Z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